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E025D8">
        <w:tc>
          <w:tcPr>
            <w:tcW w:w="9639" w:type="dxa"/>
          </w:tcPr>
          <w:p w:rsidR="00D11921" w:rsidRPr="006422E5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</w:rPr>
            </w:pPr>
          </w:p>
        </w:tc>
      </w:tr>
      <w:tr w:rsidR="00B520C6" w:rsidRPr="00E025D8">
        <w:tc>
          <w:tcPr>
            <w:tcW w:w="9639" w:type="dxa"/>
          </w:tcPr>
          <w:p w:rsidR="00B520C6" w:rsidRPr="00E025D8" w:rsidRDefault="004550BF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</w:pPr>
            <w:r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  <w:t>MODULE 3–</w:t>
            </w:r>
            <w:r w:rsidR="00126987" w:rsidRPr="00984A7B"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  <w:t>INTRODUCING THE LABYRINTH TO OTHERS</w:t>
            </w:r>
          </w:p>
        </w:tc>
      </w:tr>
      <w:tr w:rsidR="00B520C6" w:rsidRPr="00E025D8">
        <w:tc>
          <w:tcPr>
            <w:tcW w:w="9639" w:type="dxa"/>
          </w:tcPr>
          <w:p w:rsidR="00B520C6" w:rsidRPr="00E025D8" w:rsidRDefault="00B520C6" w:rsidP="00244957">
            <w:pPr>
              <w:rPr>
                <w:rFonts w:ascii="Seravek ExtraLight" w:hAnsi="Seravek ExtraLight"/>
                <w:b/>
                <w:color w:val="2FC3C1"/>
                <w:lang w:val="en-US"/>
              </w:rPr>
            </w:pPr>
          </w:p>
        </w:tc>
      </w:tr>
    </w:tbl>
    <w:p w:rsidR="00B520C6" w:rsidRPr="00E025D8" w:rsidRDefault="00B520C6">
      <w:pPr>
        <w:rPr>
          <w:lang w:val="en-US"/>
        </w:rPr>
      </w:pPr>
    </w:p>
    <w:p w:rsidR="00206602" w:rsidRPr="00E025D8" w:rsidRDefault="00C059E3" w:rsidP="00747C1A">
      <w:pPr>
        <w:pStyle w:val="HeadingMain"/>
        <w:rPr>
          <w:rFonts w:ascii="Seravek" w:hAnsi="Seravek"/>
          <w:color w:val="FFFFFF" w:themeColor="background1"/>
          <w:sz w:val="36"/>
          <w:lang w:val="en-US"/>
        </w:rPr>
      </w:pPr>
      <w:r>
        <w:rPr>
          <w:rFonts w:ascii="Seravek" w:hAnsi="Seravek"/>
          <w:color w:val="FFFFFF" w:themeColor="background1"/>
          <w:sz w:val="36"/>
          <w:lang w:val="en-US"/>
        </w:rPr>
        <w:t>EXERCISE: SELF REFLECTION</w:t>
      </w:r>
    </w:p>
    <w:p w:rsidR="00206602" w:rsidRPr="00E025D8" w:rsidRDefault="00206602" w:rsidP="0025396D">
      <w:pPr>
        <w:ind w:left="284" w:right="304"/>
        <w:rPr>
          <w:sz w:val="20"/>
          <w:lang w:val="en-US"/>
        </w:rPr>
      </w:pPr>
    </w:p>
    <w:p w:rsidR="006422E5" w:rsidRDefault="006422E5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6422E5" w:rsidRDefault="006422E5" w:rsidP="00582F91">
      <w:pPr>
        <w:ind w:left="284" w:right="304"/>
        <w:rPr>
          <w:rFonts w:ascii="Seravek" w:hAnsi="Seravek"/>
          <w:sz w:val="20"/>
          <w:lang w:val="en-US"/>
        </w:rPr>
      </w:pPr>
      <w:r>
        <w:rPr>
          <w:rFonts w:ascii="Seravek" w:hAnsi="Seravek"/>
          <w:sz w:val="20"/>
          <w:lang w:val="en-US"/>
        </w:rPr>
        <w:t xml:space="preserve">The following are </w:t>
      </w:r>
      <w:r w:rsidR="004568E7">
        <w:rPr>
          <w:rFonts w:ascii="Seravek" w:hAnsi="Seravek"/>
          <w:sz w:val="20"/>
          <w:lang w:val="en-US"/>
        </w:rPr>
        <w:t xml:space="preserve">activities and </w:t>
      </w:r>
      <w:r>
        <w:rPr>
          <w:rFonts w:ascii="Seravek" w:hAnsi="Seravek"/>
          <w:sz w:val="20"/>
          <w:lang w:val="en-US"/>
        </w:rPr>
        <w:t xml:space="preserve">questions that we suggest you </w:t>
      </w:r>
      <w:r w:rsidR="004568E7">
        <w:rPr>
          <w:rFonts w:ascii="Seravek" w:hAnsi="Seravek"/>
          <w:sz w:val="20"/>
          <w:lang w:val="en-US"/>
        </w:rPr>
        <w:t xml:space="preserve">try and </w:t>
      </w:r>
      <w:r>
        <w:rPr>
          <w:rFonts w:ascii="Seravek" w:hAnsi="Seravek"/>
          <w:sz w:val="20"/>
          <w:lang w:val="en-US"/>
        </w:rPr>
        <w:t xml:space="preserve">reflect upon, to see what might come up for you. There are no “correct” answers for these–whatever may come to you is what matters. Allowing yourself a little time for reflection on questions such as these will help you </w:t>
      </w:r>
      <w:r w:rsidR="004568E7">
        <w:rPr>
          <w:rFonts w:ascii="Seravek" w:hAnsi="Seravek"/>
          <w:sz w:val="20"/>
          <w:lang w:val="en-US"/>
        </w:rPr>
        <w:t>appreciate</w:t>
      </w:r>
      <w:r>
        <w:rPr>
          <w:rFonts w:ascii="Seravek" w:hAnsi="Seravek"/>
          <w:sz w:val="20"/>
          <w:lang w:val="en-US"/>
        </w:rPr>
        <w:t xml:space="preserve"> </w:t>
      </w:r>
      <w:r w:rsidR="004568E7">
        <w:rPr>
          <w:rFonts w:ascii="Seravek" w:hAnsi="Seravek"/>
          <w:sz w:val="20"/>
          <w:lang w:val="en-US"/>
        </w:rPr>
        <w:t xml:space="preserve">what </w:t>
      </w:r>
      <w:r w:rsidR="00126987">
        <w:rPr>
          <w:rFonts w:ascii="Seravek" w:hAnsi="Seravek"/>
          <w:sz w:val="20"/>
          <w:lang w:val="en-US"/>
        </w:rPr>
        <w:t>you may or</w:t>
      </w:r>
      <w:r w:rsidR="004568E7">
        <w:rPr>
          <w:rFonts w:ascii="Seravek" w:hAnsi="Seravek"/>
          <w:sz w:val="20"/>
          <w:lang w:val="en-US"/>
        </w:rPr>
        <w:t xml:space="preserve"> may </w:t>
      </w:r>
      <w:r w:rsidR="00126987">
        <w:rPr>
          <w:rFonts w:ascii="Seravek" w:hAnsi="Seravek"/>
          <w:sz w:val="20"/>
          <w:lang w:val="en-US"/>
        </w:rPr>
        <w:t>not do to help support the experience of others when they are</w:t>
      </w:r>
      <w:r w:rsidR="004568E7">
        <w:rPr>
          <w:rFonts w:ascii="Seravek" w:hAnsi="Seravek"/>
          <w:sz w:val="20"/>
          <w:lang w:val="en-US"/>
        </w:rPr>
        <w:t xml:space="preserve"> walking the labyrinth. Y</w:t>
      </w:r>
      <w:r>
        <w:rPr>
          <w:rFonts w:ascii="Seravek" w:hAnsi="Seravek"/>
          <w:sz w:val="20"/>
          <w:lang w:val="en-US"/>
        </w:rPr>
        <w:t>ou may like to write down anything that comes to you in your notebook.</w:t>
      </w:r>
    </w:p>
    <w:p w:rsidR="006422E5" w:rsidRDefault="006422E5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C059E3" w:rsidRPr="006422E5" w:rsidRDefault="00126987" w:rsidP="00126987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en-US"/>
        </w:rPr>
      </w:pPr>
      <w:r>
        <w:rPr>
          <w:rFonts w:ascii="Seravek" w:hAnsi="Seravek"/>
          <w:sz w:val="20"/>
          <w:lang w:val="en-US"/>
        </w:rPr>
        <w:t>Put together a small poster to advertise a labyrinth event that could be attached to a notice board or wall</w:t>
      </w:r>
      <w:r w:rsidR="00D64D71">
        <w:rPr>
          <w:rFonts w:ascii="Seravek" w:hAnsi="Seravek"/>
          <w:sz w:val="20"/>
          <w:lang w:val="en-US"/>
        </w:rPr>
        <w:t>.</w:t>
      </w:r>
      <w:r>
        <w:rPr>
          <w:rFonts w:ascii="Seravek" w:hAnsi="Seravek"/>
          <w:sz w:val="20"/>
          <w:lang w:val="en-US"/>
        </w:rPr>
        <w:t xml:space="preserve"> Try to avoid using too many words, and include a picture of a labyrinth to attract interest if you can.</w:t>
      </w:r>
    </w:p>
    <w:p w:rsidR="00C059E3" w:rsidRDefault="00C059E3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882840" w:rsidRPr="00126987" w:rsidRDefault="00126987" w:rsidP="006422E5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en-US"/>
        </w:rPr>
      </w:pPr>
      <w:r w:rsidRPr="00126987">
        <w:rPr>
          <w:rFonts w:ascii="Seravek" w:hAnsi="Seravek"/>
          <w:sz w:val="20"/>
          <w:lang w:val="en-US"/>
        </w:rPr>
        <w:t>Identify possible venues near where you are that might be suitable for holding a labyrinth walk. If you wish, you may want to investigate what permission might be needed to hold such an event at one or more of these places.</w:t>
      </w:r>
    </w:p>
    <w:p w:rsidR="003651B1" w:rsidRPr="00126987" w:rsidRDefault="003651B1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126987" w:rsidRDefault="00126987" w:rsidP="00820AD8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en-US"/>
        </w:rPr>
      </w:pPr>
      <w:bookmarkStart w:id="0" w:name="OLE_LINK1"/>
      <w:r w:rsidRPr="00126987">
        <w:rPr>
          <w:rFonts w:ascii="Seravek" w:hAnsi="Seravek"/>
          <w:sz w:val="20"/>
          <w:lang w:val="en-US"/>
        </w:rPr>
        <w:t xml:space="preserve">Consider what resources you might want to take to a labyrinth event (such as any listed in Section 4. </w:t>
      </w:r>
      <w:r w:rsidR="004550BF">
        <w:rPr>
          <w:rFonts w:ascii="Seravek" w:hAnsi="Seravek"/>
          <w:sz w:val="20"/>
          <w:lang w:val="en-US"/>
        </w:rPr>
        <w:t>Of the NOTE</w:t>
      </w:r>
      <w:r w:rsidRPr="00126987">
        <w:rPr>
          <w:rFonts w:ascii="Seravek" w:hAnsi="Seravek"/>
          <w:sz w:val="20"/>
          <w:lang w:val="en-US"/>
        </w:rPr>
        <w:t>), along with where or how you may source these.</w:t>
      </w:r>
      <w:r>
        <w:rPr>
          <w:rFonts w:ascii="Seravek" w:hAnsi="Seravek"/>
          <w:sz w:val="20"/>
          <w:lang w:val="en-US"/>
        </w:rPr>
        <w:t xml:space="preserve"> </w:t>
      </w:r>
    </w:p>
    <w:p w:rsidR="00126987" w:rsidRPr="00126987" w:rsidRDefault="00126987" w:rsidP="00126987">
      <w:pPr>
        <w:tabs>
          <w:tab w:val="num" w:pos="851"/>
        </w:tabs>
        <w:ind w:right="304"/>
        <w:rPr>
          <w:rFonts w:ascii="Seravek" w:hAnsi="Seravek"/>
          <w:sz w:val="20"/>
          <w:lang w:val="en-US"/>
        </w:rPr>
      </w:pPr>
    </w:p>
    <w:p w:rsidR="00126987" w:rsidRPr="006F2BA7" w:rsidRDefault="00126987" w:rsidP="006F2BA7">
      <w:pPr>
        <w:pStyle w:val="ListParagraph"/>
        <w:numPr>
          <w:ilvl w:val="0"/>
          <w:numId w:val="30"/>
        </w:numPr>
        <w:ind w:right="304"/>
        <w:rPr>
          <w:rFonts w:ascii="Seravek" w:hAnsi="Seravek"/>
          <w:sz w:val="20"/>
          <w:lang w:val="en-US"/>
        </w:rPr>
      </w:pPr>
      <w:r>
        <w:rPr>
          <w:rFonts w:ascii="Seravek" w:hAnsi="Seravek"/>
          <w:sz w:val="20"/>
          <w:lang w:val="en-US"/>
        </w:rPr>
        <w:t xml:space="preserve">If you wish, put together a handout that could be used at walks. The </w:t>
      </w:r>
      <w:r w:rsidRPr="00126987">
        <w:rPr>
          <w:rFonts w:ascii="Seravek" w:hAnsi="Seravek"/>
          <w:b/>
          <w:sz w:val="20"/>
          <w:lang w:val="en-US"/>
        </w:rPr>
        <w:t>LABYRINTH WALK</w:t>
      </w:r>
      <w:r w:rsidRPr="00126987">
        <w:rPr>
          <w:rFonts w:ascii="Seravek" w:hAnsi="Seravek"/>
          <w:sz w:val="20"/>
          <w:lang w:val="en-US"/>
        </w:rPr>
        <w:t xml:space="preserve"> </w:t>
      </w:r>
      <w:r w:rsidRPr="00984A7B">
        <w:rPr>
          <w:rFonts w:ascii="Seravek" w:hAnsi="Seravek"/>
          <w:sz w:val="20"/>
          <w:lang w:val="en-US"/>
        </w:rPr>
        <w:t xml:space="preserve">Handout </w:t>
      </w:r>
      <w:hyperlink r:id="rId5" w:history="1">
        <w:r w:rsidR="006F2BA7" w:rsidRPr="00FB21B7">
          <w:rPr>
            <w:rStyle w:val="Hyperlink"/>
            <w:rFonts w:ascii="Seravek" w:hAnsi="Seravek"/>
            <w:sz w:val="20"/>
            <w:lang w:val="en-US"/>
          </w:rPr>
          <w:t>http://www.labyrinthlaunchpad.org/Lab_Wlk_Handoutv01EN.pdf</w:t>
        </w:r>
      </w:hyperlink>
      <w:proofErr w:type="gramStart"/>
      <w:r w:rsidR="006F2BA7">
        <w:rPr>
          <w:rFonts w:ascii="Seravek" w:hAnsi="Seravek"/>
          <w:sz w:val="20"/>
          <w:lang w:val="en-US"/>
        </w:rPr>
        <w:t xml:space="preserve">  </w:t>
      </w:r>
      <w:r w:rsidRPr="006F2BA7">
        <w:rPr>
          <w:rFonts w:ascii="Seravek" w:hAnsi="Seravek"/>
          <w:sz w:val="20"/>
          <w:lang w:val="en-US"/>
        </w:rPr>
        <w:t>may</w:t>
      </w:r>
      <w:proofErr w:type="gramEnd"/>
      <w:r w:rsidRPr="006F2BA7">
        <w:rPr>
          <w:rFonts w:ascii="Seravek" w:hAnsi="Seravek"/>
          <w:sz w:val="20"/>
          <w:lang w:val="en-US"/>
        </w:rPr>
        <w:t xml:space="preserve"> be useful for this.</w:t>
      </w:r>
    </w:p>
    <w:p w:rsidR="00126987" w:rsidRPr="00126987" w:rsidRDefault="00126987" w:rsidP="00126987">
      <w:pPr>
        <w:tabs>
          <w:tab w:val="num" w:pos="851"/>
        </w:tabs>
        <w:ind w:right="304"/>
        <w:rPr>
          <w:rFonts w:ascii="Seravek" w:hAnsi="Seravek"/>
          <w:sz w:val="20"/>
          <w:lang w:val="en-US"/>
        </w:rPr>
      </w:pPr>
    </w:p>
    <w:p w:rsidR="00C059E3" w:rsidRPr="00820AD8" w:rsidRDefault="00126987" w:rsidP="00820AD8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en-US"/>
        </w:rPr>
      </w:pPr>
      <w:r>
        <w:rPr>
          <w:rFonts w:ascii="Seravek" w:hAnsi="Seravek"/>
          <w:sz w:val="20"/>
          <w:lang w:val="en-US"/>
        </w:rPr>
        <w:t xml:space="preserve">Optional, when you host a walk: Consider anything that you might do differently when arranging future walks. What went well, which you might want to do again? </w:t>
      </w:r>
      <w:r w:rsidR="004550BF">
        <w:rPr>
          <w:rFonts w:ascii="Seravek" w:hAnsi="Seravek"/>
          <w:sz w:val="20"/>
          <w:lang w:val="en-US"/>
        </w:rPr>
        <w:t xml:space="preserve">What might you try doing differently? </w:t>
      </w:r>
      <w:r>
        <w:rPr>
          <w:rFonts w:ascii="Seravek" w:hAnsi="Seravek"/>
          <w:sz w:val="20"/>
          <w:lang w:val="en-US"/>
        </w:rPr>
        <w:t>Ask a friend for their comments, if they took part in or observed your walk.</w:t>
      </w:r>
    </w:p>
    <w:p w:rsidR="001A6AB9" w:rsidRPr="00E025D8" w:rsidRDefault="001A6AB9" w:rsidP="004568E7">
      <w:pPr>
        <w:ind w:right="304"/>
        <w:rPr>
          <w:rFonts w:ascii="Seravek" w:hAnsi="Seravek"/>
          <w:sz w:val="20"/>
          <w:lang w:val="en-US"/>
        </w:rPr>
      </w:pPr>
    </w:p>
    <w:bookmarkEnd w:id="0"/>
    <w:p w:rsidR="008E7539" w:rsidRPr="00E025D8" w:rsidRDefault="008E7539" w:rsidP="00346DFF">
      <w:pPr>
        <w:ind w:right="304"/>
        <w:rPr>
          <w:lang w:val="en-US"/>
        </w:rPr>
      </w:pPr>
    </w:p>
    <w:p w:rsidR="008E7539" w:rsidRPr="00E025D8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en-US"/>
        </w:rPr>
      </w:pPr>
    </w:p>
    <w:p w:rsidR="00206602" w:rsidRPr="00E025D8" w:rsidRDefault="00206602" w:rsidP="008E7539">
      <w:pPr>
        <w:ind w:right="304"/>
        <w:rPr>
          <w:lang w:val="en-US"/>
        </w:rPr>
      </w:pPr>
    </w:p>
    <w:sectPr w:rsidR="00206602" w:rsidRPr="00E025D8" w:rsidSect="00D11921">
      <w:footerReference w:type="even" r:id="rId6"/>
      <w:footerReference w:type="default" r:id="rId7"/>
      <w:footerReference w:type="first" r:id="rId8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Default="00E9315C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4D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D71" w:rsidRDefault="00D64D71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Pr="00B520C6" w:rsidRDefault="00E9315C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D64D71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D64D71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D64D71" w:rsidRDefault="00D64D71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D64D71" w:rsidRPr="001307A3" w:rsidRDefault="00D64D71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Default="00D64D71" w:rsidP="00987F7A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 xml:space="preserve">Labyrinth Host Training – </w:t>
    </w:r>
    <w:r w:rsidR="00126987">
      <w:rPr>
        <w:rFonts w:ascii="Seravek ExtraLight" w:hAnsi="Seravek ExtraLight"/>
        <w:b/>
        <w:color w:val="2FC3C1"/>
        <w:sz w:val="22"/>
      </w:rPr>
      <w:t>Introducing the Labyrinth to Others</w:t>
    </w:r>
  </w:p>
  <w:p w:rsidR="00D64D71" w:rsidRPr="002852DB" w:rsidRDefault="00D64D71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29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51D4E"/>
    <w:rsid w:val="00065C30"/>
    <w:rsid w:val="00092AD8"/>
    <w:rsid w:val="000A1930"/>
    <w:rsid w:val="000A3FCA"/>
    <w:rsid w:val="000C225B"/>
    <w:rsid w:val="000E51DB"/>
    <w:rsid w:val="000F359C"/>
    <w:rsid w:val="001077C2"/>
    <w:rsid w:val="001219F5"/>
    <w:rsid w:val="001262D0"/>
    <w:rsid w:val="00126987"/>
    <w:rsid w:val="001307A3"/>
    <w:rsid w:val="00130B8B"/>
    <w:rsid w:val="00167717"/>
    <w:rsid w:val="001A0624"/>
    <w:rsid w:val="001A581E"/>
    <w:rsid w:val="001A6AB9"/>
    <w:rsid w:val="001B1FD8"/>
    <w:rsid w:val="001B451E"/>
    <w:rsid w:val="001C7A4F"/>
    <w:rsid w:val="001D2FAE"/>
    <w:rsid w:val="001E227B"/>
    <w:rsid w:val="001F5024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03BA"/>
    <w:rsid w:val="00292F4B"/>
    <w:rsid w:val="00295190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550BF"/>
    <w:rsid w:val="004568E7"/>
    <w:rsid w:val="004C2765"/>
    <w:rsid w:val="004E32B9"/>
    <w:rsid w:val="004E4F14"/>
    <w:rsid w:val="004F0236"/>
    <w:rsid w:val="004F417D"/>
    <w:rsid w:val="00513741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B0CB2"/>
    <w:rsid w:val="006C2BB1"/>
    <w:rsid w:val="006D602C"/>
    <w:rsid w:val="006E56DB"/>
    <w:rsid w:val="006F2BA7"/>
    <w:rsid w:val="00746A34"/>
    <w:rsid w:val="00747C1A"/>
    <w:rsid w:val="00753D41"/>
    <w:rsid w:val="0079021A"/>
    <w:rsid w:val="007D70F9"/>
    <w:rsid w:val="007D7B62"/>
    <w:rsid w:val="00816E3F"/>
    <w:rsid w:val="00820AD8"/>
    <w:rsid w:val="00826D87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4143A"/>
    <w:rsid w:val="00987F7A"/>
    <w:rsid w:val="009914F9"/>
    <w:rsid w:val="009A4382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94D2F"/>
    <w:rsid w:val="00BA10B7"/>
    <w:rsid w:val="00BB16F7"/>
    <w:rsid w:val="00BC11D4"/>
    <w:rsid w:val="00C02652"/>
    <w:rsid w:val="00C059E3"/>
    <w:rsid w:val="00C110B0"/>
    <w:rsid w:val="00C97786"/>
    <w:rsid w:val="00CA0922"/>
    <w:rsid w:val="00CC71DF"/>
    <w:rsid w:val="00CC7362"/>
    <w:rsid w:val="00CE2880"/>
    <w:rsid w:val="00CE4D34"/>
    <w:rsid w:val="00D11921"/>
    <w:rsid w:val="00D12A01"/>
    <w:rsid w:val="00D21765"/>
    <w:rsid w:val="00D30519"/>
    <w:rsid w:val="00D415D7"/>
    <w:rsid w:val="00D41D5E"/>
    <w:rsid w:val="00D64D71"/>
    <w:rsid w:val="00D76EB3"/>
    <w:rsid w:val="00D93169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9315C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Gasp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820AD8"/>
  </w:style>
  <w:style w:type="character" w:customStyle="1" w:styleId="FootnoteTextChar">
    <w:name w:val="Footnote Text Char"/>
    <w:basedOn w:val="DefaultParagraphFont"/>
    <w:link w:val="FootnoteText"/>
    <w:rsid w:val="00820AD8"/>
  </w:style>
  <w:style w:type="character" w:styleId="FootnoteReference">
    <w:name w:val="footnote reference"/>
    <w:basedOn w:val="DefaultParagraphFont"/>
    <w:rsid w:val="00820A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byrinthlaunchpad.org/Lab_Wlk_Handoutv01EN.pdf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Word 12.1.0</Application>
  <DocSecurity>0</DocSecurity>
  <Lines>10</Lines>
  <Paragraphs>2</Paragraphs>
  <ScaleCrop>false</ScaleCrop>
  <LinksUpToDate>false</LinksUpToDate>
  <CharactersWithSpaces>1582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2</cp:revision>
  <cp:lastPrinted>2018-06-11T15:02:00Z</cp:lastPrinted>
  <dcterms:created xsi:type="dcterms:W3CDTF">2019-09-03T12:26:00Z</dcterms:created>
  <dcterms:modified xsi:type="dcterms:W3CDTF">2019-09-03T12:26:00Z</dcterms:modified>
</cp:coreProperties>
</file>